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94" w:type="dxa"/>
        <w:tblInd w:w="255" w:type="dxa"/>
        <w:tblLayout w:type="fixed"/>
        <w:tblCellMar>
          <w:left w:w="70" w:type="dxa"/>
          <w:right w:w="70" w:type="dxa"/>
        </w:tblCellMar>
        <w:tblLook w:val="04A0" w:firstRow="1" w:lastRow="0" w:firstColumn="1" w:lastColumn="0" w:noHBand="0" w:noVBand="1"/>
      </w:tblPr>
      <w:tblGrid>
        <w:gridCol w:w="349"/>
        <w:gridCol w:w="388"/>
        <w:gridCol w:w="348"/>
        <w:gridCol w:w="1089"/>
        <w:gridCol w:w="2391"/>
        <w:gridCol w:w="567"/>
        <w:gridCol w:w="997"/>
        <w:gridCol w:w="425"/>
        <w:gridCol w:w="572"/>
        <w:gridCol w:w="431"/>
        <w:gridCol w:w="430"/>
        <w:gridCol w:w="855"/>
        <w:gridCol w:w="993"/>
        <w:gridCol w:w="855"/>
        <w:gridCol w:w="997"/>
        <w:gridCol w:w="714"/>
        <w:gridCol w:w="572"/>
        <w:gridCol w:w="714"/>
        <w:gridCol w:w="1139"/>
        <w:gridCol w:w="1068"/>
      </w:tblGrid>
      <w:tr w:rsidR="008A6623" w:rsidRPr="008A6623" w:rsidTr="00142D2D">
        <w:trPr>
          <w:trHeight w:val="1710"/>
        </w:trPr>
        <w:tc>
          <w:tcPr>
            <w:tcW w:w="15894" w:type="dxa"/>
            <w:gridSpan w:val="20"/>
            <w:tcBorders>
              <w:top w:val="nil"/>
              <w:left w:val="nil"/>
              <w:bottom w:val="nil"/>
              <w:right w:val="nil"/>
            </w:tcBorders>
            <w:shd w:val="clear" w:color="auto" w:fill="auto"/>
            <w:vAlign w:val="center"/>
            <w:hideMark/>
          </w:tcPr>
          <w:p w:rsidR="008A6623" w:rsidRPr="008A6623" w:rsidRDefault="008A6623" w:rsidP="008A6623">
            <w:pPr>
              <w:spacing w:after="0" w:line="240" w:lineRule="auto"/>
              <w:jc w:val="center"/>
              <w:rPr>
                <w:rFonts w:ascii="Arial" w:eastAsia="Times New Roman" w:hAnsi="Arial" w:cs="Arial"/>
                <w:b/>
                <w:bCs/>
                <w:sz w:val="36"/>
                <w:szCs w:val="36"/>
                <w:lang w:eastAsia="tr-TR"/>
              </w:rPr>
            </w:pPr>
            <w:bookmarkStart w:id="0" w:name="_GoBack"/>
            <w:bookmarkEnd w:id="0"/>
            <w:r w:rsidRPr="008A6623">
              <w:rPr>
                <w:rFonts w:ascii="Futura Medium BT" w:eastAsia="Times New Roman" w:hAnsi="Futura Medium BT" w:cs="Arial"/>
                <w:sz w:val="28"/>
                <w:szCs w:val="28"/>
                <w:lang w:eastAsia="tr-TR"/>
              </w:rPr>
              <w:t>T.C.</w:t>
            </w:r>
            <w:r w:rsidRPr="008A6623">
              <w:rPr>
                <w:rFonts w:ascii="Futura Medium BT" w:eastAsia="Times New Roman" w:hAnsi="Futura Medium BT" w:cs="Arial"/>
                <w:sz w:val="28"/>
                <w:szCs w:val="28"/>
                <w:lang w:eastAsia="tr-TR"/>
              </w:rPr>
              <w:br/>
              <w:t>Cumhuriyet Üniversitesi</w:t>
            </w:r>
            <w:r w:rsidRPr="008A6623">
              <w:rPr>
                <w:rFonts w:ascii="Arial" w:eastAsia="Times New Roman" w:hAnsi="Arial" w:cs="Arial"/>
                <w:sz w:val="36"/>
                <w:szCs w:val="36"/>
                <w:lang w:eastAsia="tr-TR"/>
              </w:rPr>
              <w:br/>
            </w:r>
            <w:r w:rsidRPr="008A6623">
              <w:rPr>
                <w:rFonts w:ascii="FuturaBook BT" w:eastAsia="Times New Roman" w:hAnsi="FuturaBook BT" w:cs="Arial"/>
                <w:sz w:val="28"/>
                <w:szCs w:val="28"/>
                <w:u w:val="single"/>
                <w:lang w:eastAsia="tr-TR"/>
              </w:rPr>
              <w:t>BİLGİ İŞLEM DAİRE BAŞKANLIĞI</w:t>
            </w:r>
            <w:r w:rsidRPr="008A6623">
              <w:rPr>
                <w:rFonts w:ascii="Arial" w:eastAsia="Times New Roman" w:hAnsi="Arial" w:cs="Arial"/>
                <w:b/>
                <w:bCs/>
                <w:sz w:val="36"/>
                <w:szCs w:val="36"/>
                <w:lang w:eastAsia="tr-TR"/>
              </w:rPr>
              <w:br/>
            </w:r>
            <w:r w:rsidRPr="008A6623">
              <w:rPr>
                <w:rFonts w:ascii="Arial" w:eastAsia="Times New Roman" w:hAnsi="Arial" w:cs="Arial"/>
                <w:b/>
                <w:bCs/>
                <w:sz w:val="24"/>
                <w:szCs w:val="24"/>
                <w:lang w:eastAsia="tr-TR"/>
              </w:rPr>
              <w:t>Kamu Hizmet Envanteri Tablosu</w:t>
            </w:r>
          </w:p>
        </w:tc>
      </w:tr>
      <w:tr w:rsidR="00142D2D" w:rsidRPr="008A6623" w:rsidTr="00142D2D">
        <w:trPr>
          <w:trHeight w:val="600"/>
        </w:trPr>
        <w:tc>
          <w:tcPr>
            <w:tcW w:w="3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SIRA NO</w:t>
            </w:r>
          </w:p>
        </w:tc>
        <w:tc>
          <w:tcPr>
            <w:tcW w:w="38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A6623" w:rsidRPr="008A6623" w:rsidRDefault="008A6623" w:rsidP="00142D2D">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KURUM KODU</w:t>
            </w:r>
          </w:p>
        </w:tc>
        <w:tc>
          <w:tcPr>
            <w:tcW w:w="3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color w:val="000000"/>
                <w:sz w:val="20"/>
                <w:szCs w:val="20"/>
                <w:lang w:eastAsia="tr-TR"/>
              </w:rPr>
            </w:pPr>
            <w:r w:rsidRPr="008A6623">
              <w:rPr>
                <w:rFonts w:ascii="Arial Narrow" w:eastAsia="Times New Roman" w:hAnsi="Arial Narrow" w:cs="Arial TUR"/>
                <w:b/>
                <w:bCs/>
                <w:color w:val="000000"/>
                <w:sz w:val="20"/>
                <w:szCs w:val="20"/>
                <w:lang w:eastAsia="tr-TR"/>
              </w:rPr>
              <w:t>STANDART</w:t>
            </w:r>
            <w:r w:rsidRPr="008A6623">
              <w:rPr>
                <w:rFonts w:ascii="Arial Narrow" w:eastAsia="Times New Roman" w:hAnsi="Arial Narrow" w:cs="Arial TUR"/>
                <w:b/>
                <w:bCs/>
                <w:sz w:val="20"/>
                <w:szCs w:val="20"/>
                <w:lang w:eastAsia="tr-TR"/>
              </w:rPr>
              <w:t xml:space="preserve"> DOSYA PLANI KODU</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HİZMETİN ADI</w:t>
            </w:r>
          </w:p>
        </w:tc>
        <w:tc>
          <w:tcPr>
            <w:tcW w:w="23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HİZMETİN TANIMI</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color w:val="000000"/>
                <w:sz w:val="20"/>
                <w:szCs w:val="20"/>
                <w:lang w:eastAsia="tr-TR"/>
              </w:rPr>
            </w:pPr>
            <w:r w:rsidRPr="008A6623">
              <w:rPr>
                <w:rFonts w:ascii="Arial Narrow" w:eastAsia="Times New Roman" w:hAnsi="Arial Narrow" w:cs="Arial TUR"/>
                <w:b/>
                <w:bCs/>
                <w:color w:val="000000"/>
                <w:sz w:val="20"/>
                <w:szCs w:val="20"/>
                <w:lang w:eastAsia="tr-TR"/>
              </w:rPr>
              <w:t>HİZMETİN DAYANAĞI MEVZUATIN ADI VE MADDE NUMARASI</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HİZMETTEN YARARLANANLAR</w:t>
            </w:r>
          </w:p>
        </w:tc>
        <w:tc>
          <w:tcPr>
            <w:tcW w:w="1858" w:type="dxa"/>
            <w:gridSpan w:val="4"/>
            <w:tcBorders>
              <w:top w:val="single" w:sz="4" w:space="0" w:color="auto"/>
              <w:left w:val="nil"/>
              <w:bottom w:val="single" w:sz="4" w:space="0" w:color="auto"/>
              <w:right w:val="single" w:sz="4" w:space="0" w:color="auto"/>
            </w:tcBorders>
            <w:shd w:val="clear" w:color="auto" w:fill="auto"/>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CUMHURİYET ÜNİVERSİTESİ</w:t>
            </w:r>
            <w:r w:rsidRPr="008A6623">
              <w:rPr>
                <w:rFonts w:ascii="Arial Narrow" w:eastAsia="Times New Roman" w:hAnsi="Arial Narrow" w:cs="Arial TUR"/>
                <w:b/>
                <w:bCs/>
                <w:sz w:val="20"/>
                <w:szCs w:val="20"/>
                <w:lang w:eastAsia="tr-TR"/>
              </w:rPr>
              <w:br/>
              <w:t>BİLGİ İŞLEM DAİRE BAŞKANLIĞI</w:t>
            </w:r>
          </w:p>
        </w:tc>
        <w:tc>
          <w:tcPr>
            <w:tcW w:w="6839" w:type="dxa"/>
            <w:gridSpan w:val="8"/>
            <w:tcBorders>
              <w:top w:val="single" w:sz="4" w:space="0" w:color="auto"/>
              <w:left w:val="nil"/>
              <w:bottom w:val="single" w:sz="4" w:space="0" w:color="auto"/>
              <w:right w:val="single" w:sz="4" w:space="0" w:color="auto"/>
            </w:tcBorders>
            <w:shd w:val="clear" w:color="auto" w:fill="auto"/>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HİZMETİN SUNUM SÜRECİNDE</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HİZMETİN ELEKTRONİK OLARAK SUNULUP SUNULMADIĞI</w:t>
            </w:r>
          </w:p>
        </w:tc>
      </w:tr>
      <w:tr w:rsidR="00142D2D" w:rsidRPr="008A6623" w:rsidTr="00142D2D">
        <w:trPr>
          <w:trHeight w:val="2788"/>
        </w:trPr>
        <w:tc>
          <w:tcPr>
            <w:tcW w:w="349" w:type="dxa"/>
            <w:vMerge/>
            <w:tcBorders>
              <w:top w:val="single" w:sz="4" w:space="0" w:color="auto"/>
              <w:left w:val="single" w:sz="4" w:space="0" w:color="auto"/>
              <w:bottom w:val="single" w:sz="4" w:space="0" w:color="auto"/>
              <w:right w:val="single" w:sz="4" w:space="0" w:color="auto"/>
            </w:tcBorders>
            <w:vAlign w:val="center"/>
            <w:hideMark/>
          </w:tcPr>
          <w:p w:rsidR="008A6623" w:rsidRPr="008A6623" w:rsidRDefault="008A6623" w:rsidP="008A6623">
            <w:pPr>
              <w:spacing w:after="0" w:line="240" w:lineRule="auto"/>
              <w:rPr>
                <w:rFonts w:ascii="Arial Narrow" w:eastAsia="Times New Roman" w:hAnsi="Arial Narrow" w:cs="Arial TUR"/>
                <w:b/>
                <w:bCs/>
                <w:sz w:val="20"/>
                <w:szCs w:val="20"/>
                <w:lang w:eastAsia="tr-TR"/>
              </w:rPr>
            </w:pPr>
          </w:p>
        </w:tc>
        <w:tc>
          <w:tcPr>
            <w:tcW w:w="388" w:type="dxa"/>
            <w:vMerge/>
            <w:tcBorders>
              <w:top w:val="single" w:sz="4" w:space="0" w:color="auto"/>
              <w:left w:val="single" w:sz="4" w:space="0" w:color="auto"/>
              <w:bottom w:val="single" w:sz="4" w:space="0" w:color="auto"/>
              <w:right w:val="single" w:sz="4" w:space="0" w:color="auto"/>
            </w:tcBorders>
            <w:vAlign w:val="center"/>
            <w:hideMark/>
          </w:tcPr>
          <w:p w:rsidR="008A6623" w:rsidRPr="008A6623" w:rsidRDefault="008A6623" w:rsidP="008A6623">
            <w:pPr>
              <w:spacing w:after="0" w:line="240" w:lineRule="auto"/>
              <w:rPr>
                <w:rFonts w:ascii="Arial Narrow" w:eastAsia="Times New Roman" w:hAnsi="Arial Narrow" w:cs="Arial TUR"/>
                <w:b/>
                <w:bCs/>
                <w:sz w:val="20"/>
                <w:szCs w:val="20"/>
                <w:lang w:eastAsia="tr-TR"/>
              </w:rPr>
            </w:pPr>
          </w:p>
        </w:tc>
        <w:tc>
          <w:tcPr>
            <w:tcW w:w="348" w:type="dxa"/>
            <w:vMerge/>
            <w:tcBorders>
              <w:top w:val="single" w:sz="4" w:space="0" w:color="auto"/>
              <w:left w:val="single" w:sz="4" w:space="0" w:color="auto"/>
              <w:bottom w:val="single" w:sz="4" w:space="0" w:color="auto"/>
              <w:right w:val="single" w:sz="4" w:space="0" w:color="auto"/>
            </w:tcBorders>
            <w:vAlign w:val="center"/>
            <w:hideMark/>
          </w:tcPr>
          <w:p w:rsidR="008A6623" w:rsidRPr="008A6623" w:rsidRDefault="008A6623" w:rsidP="008A6623">
            <w:pPr>
              <w:spacing w:after="0" w:line="240" w:lineRule="auto"/>
              <w:rPr>
                <w:rFonts w:ascii="Arial Narrow" w:eastAsia="Times New Roman" w:hAnsi="Arial Narrow" w:cs="Arial TUR"/>
                <w:b/>
                <w:bCs/>
                <w:color w:val="000000"/>
                <w:sz w:val="20"/>
                <w:szCs w:val="20"/>
                <w:lang w:eastAsia="tr-TR"/>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8A6623" w:rsidRPr="008A6623" w:rsidRDefault="008A6623" w:rsidP="008A6623">
            <w:pPr>
              <w:spacing w:after="0" w:line="240" w:lineRule="auto"/>
              <w:rPr>
                <w:rFonts w:ascii="Arial Narrow" w:eastAsia="Times New Roman" w:hAnsi="Arial Narrow" w:cs="Arial TUR"/>
                <w:b/>
                <w:bCs/>
                <w:sz w:val="20"/>
                <w:szCs w:val="20"/>
                <w:lang w:eastAsia="tr-TR"/>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rsidR="008A6623" w:rsidRPr="008A6623" w:rsidRDefault="008A6623" w:rsidP="008A6623">
            <w:pPr>
              <w:spacing w:after="0" w:line="240" w:lineRule="auto"/>
              <w:rPr>
                <w:rFonts w:ascii="Arial Narrow" w:eastAsia="Times New Roman" w:hAnsi="Arial Narrow" w:cs="Arial TUR"/>
                <w:b/>
                <w:bCs/>
                <w:sz w:val="20"/>
                <w:szCs w:val="20"/>
                <w:lang w:eastAsia="tr-T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6623" w:rsidRPr="008A6623" w:rsidRDefault="008A6623" w:rsidP="008A6623">
            <w:pPr>
              <w:spacing w:after="0" w:line="240" w:lineRule="auto"/>
              <w:rPr>
                <w:rFonts w:ascii="Arial Narrow" w:eastAsia="Times New Roman" w:hAnsi="Arial Narrow" w:cs="Arial TUR"/>
                <w:b/>
                <w:bCs/>
                <w:color w:val="000000"/>
                <w:sz w:val="20"/>
                <w:szCs w:val="20"/>
                <w:lang w:eastAsia="tr-TR"/>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8A6623" w:rsidRPr="008A6623" w:rsidRDefault="008A6623" w:rsidP="008A6623">
            <w:pPr>
              <w:spacing w:after="0" w:line="240" w:lineRule="auto"/>
              <w:rPr>
                <w:rFonts w:ascii="Arial Narrow" w:eastAsia="Times New Roman" w:hAnsi="Arial Narrow" w:cs="Arial TUR"/>
                <w:b/>
                <w:bCs/>
                <w:sz w:val="20"/>
                <w:szCs w:val="20"/>
                <w:lang w:eastAsia="tr-TR"/>
              </w:rPr>
            </w:pPr>
          </w:p>
        </w:tc>
        <w:tc>
          <w:tcPr>
            <w:tcW w:w="425" w:type="dxa"/>
            <w:tcBorders>
              <w:top w:val="nil"/>
              <w:left w:val="nil"/>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ÜST İDARE</w:t>
            </w:r>
          </w:p>
        </w:tc>
        <w:tc>
          <w:tcPr>
            <w:tcW w:w="572" w:type="dxa"/>
            <w:tcBorders>
              <w:top w:val="nil"/>
              <w:left w:val="nil"/>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İLGİLİ İDARE</w:t>
            </w:r>
          </w:p>
        </w:tc>
        <w:tc>
          <w:tcPr>
            <w:tcW w:w="431" w:type="dxa"/>
            <w:tcBorders>
              <w:top w:val="nil"/>
              <w:left w:val="nil"/>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İLGİLİ BİRİM</w:t>
            </w:r>
          </w:p>
        </w:tc>
        <w:tc>
          <w:tcPr>
            <w:tcW w:w="430" w:type="dxa"/>
            <w:tcBorders>
              <w:top w:val="nil"/>
              <w:left w:val="nil"/>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DİĞER (ÖZEL SEKTÖR)</w:t>
            </w:r>
          </w:p>
        </w:tc>
        <w:tc>
          <w:tcPr>
            <w:tcW w:w="855" w:type="dxa"/>
            <w:tcBorders>
              <w:top w:val="nil"/>
              <w:left w:val="nil"/>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BAŞVURUDA İSTENEN BELGELER</w:t>
            </w:r>
          </w:p>
        </w:tc>
        <w:tc>
          <w:tcPr>
            <w:tcW w:w="993" w:type="dxa"/>
            <w:tcBorders>
              <w:top w:val="nil"/>
              <w:left w:val="nil"/>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İLK BAŞVURU MAKAMI</w:t>
            </w:r>
          </w:p>
        </w:tc>
        <w:tc>
          <w:tcPr>
            <w:tcW w:w="855" w:type="dxa"/>
            <w:tcBorders>
              <w:top w:val="nil"/>
              <w:left w:val="nil"/>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PARAF LİSTESİ</w:t>
            </w:r>
          </w:p>
        </w:tc>
        <w:tc>
          <w:tcPr>
            <w:tcW w:w="997" w:type="dxa"/>
            <w:tcBorders>
              <w:top w:val="nil"/>
              <w:left w:val="nil"/>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KURUMUN VARSA YAPILMASI GEREKEN İÇ YAZIŞMALARI</w:t>
            </w:r>
          </w:p>
        </w:tc>
        <w:tc>
          <w:tcPr>
            <w:tcW w:w="714" w:type="dxa"/>
            <w:tcBorders>
              <w:top w:val="nil"/>
              <w:left w:val="nil"/>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KURUMUN VARSA YAPMASI GEREKEN DIŞ YAZIŞMALAR</w:t>
            </w:r>
          </w:p>
        </w:tc>
        <w:tc>
          <w:tcPr>
            <w:tcW w:w="572" w:type="dxa"/>
            <w:tcBorders>
              <w:top w:val="nil"/>
              <w:left w:val="nil"/>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MEVZUATTA BELİRTİLEN HİZMETİN TAMAMLANMA SÜRESİ</w:t>
            </w:r>
          </w:p>
        </w:tc>
        <w:tc>
          <w:tcPr>
            <w:tcW w:w="714" w:type="dxa"/>
            <w:tcBorders>
              <w:top w:val="nil"/>
              <w:left w:val="nil"/>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 xml:space="preserve">HİZMETİN ORTALAMA TAMAMLANMA SÜRESİ </w:t>
            </w:r>
          </w:p>
        </w:tc>
        <w:tc>
          <w:tcPr>
            <w:tcW w:w="1139" w:type="dxa"/>
            <w:tcBorders>
              <w:top w:val="nil"/>
              <w:left w:val="nil"/>
              <w:bottom w:val="single" w:sz="4" w:space="0" w:color="auto"/>
              <w:right w:val="single" w:sz="4" w:space="0" w:color="auto"/>
            </w:tcBorders>
            <w:shd w:val="clear" w:color="auto" w:fill="auto"/>
            <w:textDirection w:val="btLr"/>
            <w:vAlign w:val="bottom"/>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YILLIK İŞLEM SAYISI</w:t>
            </w: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8A6623" w:rsidRPr="008A6623" w:rsidRDefault="008A6623" w:rsidP="008A6623">
            <w:pPr>
              <w:spacing w:after="0" w:line="240" w:lineRule="auto"/>
              <w:rPr>
                <w:rFonts w:ascii="Arial Narrow" w:eastAsia="Times New Roman" w:hAnsi="Arial Narrow" w:cs="Arial TUR"/>
                <w:b/>
                <w:bCs/>
                <w:sz w:val="20"/>
                <w:szCs w:val="20"/>
                <w:lang w:eastAsia="tr-TR"/>
              </w:rPr>
            </w:pPr>
          </w:p>
        </w:tc>
      </w:tr>
      <w:tr w:rsidR="00142D2D" w:rsidRPr="008A6623" w:rsidTr="00142D2D">
        <w:trPr>
          <w:trHeight w:val="147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1</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Bilgisayar Laboratuvarı Kurulumu</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Fakülte ve Yüksekokullarda Bilgisayar Laboratuvarı Kurmak </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color w:val="000000"/>
                <w:sz w:val="20"/>
                <w:szCs w:val="20"/>
                <w:lang w:eastAsia="tr-TR"/>
              </w:rPr>
            </w:pPr>
            <w:r w:rsidRPr="008A6623">
              <w:rPr>
                <w:rFonts w:ascii="Arial Narrow" w:eastAsia="Times New Roman" w:hAnsi="Arial Narrow" w:cs="Arial TUR"/>
                <w:color w:val="000000"/>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ve Öğrenciler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Ağ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Resmi Yazı ile Talep</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Malzeme Tedarik ve Stoktan Çıkış</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Malzeme Alımı</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5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Yeni açılan fakülte ve yüksekokul sayısı kadar</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47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2</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Bina İnternet Bağlantısı</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Yeni Binaların Ana Omurga Sistemine Bağlanması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color w:val="000000"/>
                <w:sz w:val="20"/>
                <w:szCs w:val="20"/>
                <w:lang w:eastAsia="tr-TR"/>
              </w:rPr>
            </w:pPr>
            <w:r w:rsidRPr="008A6623">
              <w:rPr>
                <w:rFonts w:ascii="Arial Narrow" w:eastAsia="Times New Roman" w:hAnsi="Arial Narrow" w:cs="Arial TUR"/>
                <w:color w:val="000000"/>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ve Öğrenciler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Ağ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Resmi Yazı ile Talep</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10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Yeni yapılan bina sayısı kadar</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47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3</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Canlı Yayın</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Mezuniyet, Ameliyat, Konferansların internet ortamından canlı yayınlanması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ve Öğrenciler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Ağ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Resmi Yazı ile Talep</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47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lastRenderedPageBreak/>
              <w:t>4</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Güvenlik Yönetimi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Dışardan ve içeriden gelecek siber saldırılara karşı gerekli güvenlik oluşturucu çalışmalar yapmak</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Öğrenciler ve diğer kurumlar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Ağ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yıl</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5</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Konfigürasyon Yönetimi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C.Ü. kampüslerindeki </w:t>
            </w:r>
            <w:proofErr w:type="spellStart"/>
            <w:r w:rsidRPr="008A6623">
              <w:rPr>
                <w:rFonts w:ascii="Arial Narrow" w:eastAsia="Times New Roman" w:hAnsi="Arial Narrow" w:cs="Arial TUR"/>
                <w:sz w:val="20"/>
                <w:szCs w:val="20"/>
                <w:lang w:eastAsia="tr-TR"/>
              </w:rPr>
              <w:t>switch</w:t>
            </w:r>
            <w:proofErr w:type="spellEnd"/>
            <w:r w:rsidRPr="008A6623">
              <w:rPr>
                <w:rFonts w:ascii="Arial Narrow" w:eastAsia="Times New Roman" w:hAnsi="Arial Narrow" w:cs="Arial TUR"/>
                <w:sz w:val="20"/>
                <w:szCs w:val="20"/>
                <w:lang w:eastAsia="tr-TR"/>
              </w:rPr>
              <w:t xml:space="preserve">, </w:t>
            </w:r>
            <w:proofErr w:type="spellStart"/>
            <w:r w:rsidRPr="008A6623">
              <w:rPr>
                <w:rFonts w:ascii="Arial Narrow" w:eastAsia="Times New Roman" w:hAnsi="Arial Narrow" w:cs="Arial TUR"/>
                <w:sz w:val="20"/>
                <w:szCs w:val="20"/>
                <w:lang w:eastAsia="tr-TR"/>
              </w:rPr>
              <w:t>acces</w:t>
            </w:r>
            <w:proofErr w:type="spellEnd"/>
            <w:r w:rsidRPr="008A6623">
              <w:rPr>
                <w:rFonts w:ascii="Arial Narrow" w:eastAsia="Times New Roman" w:hAnsi="Arial Narrow" w:cs="Arial TUR"/>
                <w:sz w:val="20"/>
                <w:szCs w:val="20"/>
                <w:lang w:eastAsia="tr-TR"/>
              </w:rPr>
              <w:t xml:space="preserve"> </w:t>
            </w:r>
            <w:proofErr w:type="spellStart"/>
            <w:r w:rsidRPr="008A6623">
              <w:rPr>
                <w:rFonts w:ascii="Arial Narrow" w:eastAsia="Times New Roman" w:hAnsi="Arial Narrow" w:cs="Arial TUR"/>
                <w:sz w:val="20"/>
                <w:szCs w:val="20"/>
                <w:lang w:eastAsia="tr-TR"/>
              </w:rPr>
              <w:t>point</w:t>
            </w:r>
            <w:proofErr w:type="spellEnd"/>
            <w:r w:rsidRPr="008A6623">
              <w:rPr>
                <w:rFonts w:ascii="Arial Narrow" w:eastAsia="Times New Roman" w:hAnsi="Arial Narrow" w:cs="Arial TUR"/>
                <w:sz w:val="20"/>
                <w:szCs w:val="20"/>
                <w:lang w:eastAsia="tr-TR"/>
              </w:rPr>
              <w:t>, internet giriş çıkış aygıtlarının kontrolü</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 Öğrenciler ve Misafirler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Ağ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yıl</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6</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Network Arızaları</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Arızalı cihaz ve kabloların onarımı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Öğrenciler ve Misafirler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Ağ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Telefonla Talep</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47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7</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Network Odalarının Bakımı</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Kampüslerindeki network odalarının yıllık bakımları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ve Öğrenciler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Ağ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5 saat</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Kampüslerdeki bina sayısı kadar</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47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8</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Olağanüstü Durum Yönetimi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İnternet sisteminin ani olarak kesintiye uğraması durumunda yapılan çalışmalar</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Öğrenciler ve Misafirler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Ağ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Telefonla Talep</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yıl</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47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9</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İnternet Bağlantısı</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Akademik ve İdari Personel Odalarının İnternet Bağlantısı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color w:val="000000"/>
                <w:sz w:val="20"/>
                <w:szCs w:val="20"/>
                <w:lang w:eastAsia="tr-TR"/>
              </w:rPr>
            </w:pPr>
            <w:r w:rsidRPr="008A6623">
              <w:rPr>
                <w:rFonts w:ascii="Arial Narrow" w:eastAsia="Times New Roman" w:hAnsi="Arial Narrow" w:cs="Arial TUR"/>
                <w:color w:val="000000"/>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Ağ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Telefonla Talep</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saat</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Yeni atanan personel sayısı kadar</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47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10</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Sabit IP Atamaları</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Kampus içerisindeki çeşitli cihazlara statik IP atanması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ve Öğrenciler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Ağ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Resmi Yazı ile Talep</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saat</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5</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605"/>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lastRenderedPageBreak/>
              <w:t>11</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proofErr w:type="spellStart"/>
            <w:r w:rsidRPr="008A6623">
              <w:rPr>
                <w:rFonts w:ascii="Arial Narrow" w:eastAsia="Times New Roman" w:hAnsi="Arial Narrow" w:cs="Arial TUR"/>
                <w:sz w:val="20"/>
                <w:szCs w:val="20"/>
                <w:lang w:eastAsia="tr-TR"/>
              </w:rPr>
              <w:t>Wi</w:t>
            </w:r>
            <w:proofErr w:type="spellEnd"/>
            <w:r w:rsidRPr="008A6623">
              <w:rPr>
                <w:rFonts w:ascii="Arial Narrow" w:eastAsia="Times New Roman" w:hAnsi="Arial Narrow" w:cs="Arial TUR"/>
                <w:sz w:val="20"/>
                <w:szCs w:val="20"/>
                <w:lang w:eastAsia="tr-TR"/>
              </w:rPr>
              <w:t>-Fi Kurulumu</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Kampüslerinde kablosuz ağ erişim cihazı kurmak</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Öğrenciler ve Misafirler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Ağ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Resmi Yazı ile Talep</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12</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 Personel Kimlik Kartları</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kimlik kartlarının basılması için personel bilgilerinin toplanması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proofErr w:type="spellStart"/>
            <w:r w:rsidRPr="008A6623">
              <w:rPr>
                <w:rFonts w:ascii="Arial Narrow" w:eastAsia="Times New Roman" w:hAnsi="Arial Narrow" w:cs="Arial TUR"/>
                <w:sz w:val="20"/>
                <w:szCs w:val="20"/>
                <w:lang w:eastAsia="tr-TR"/>
              </w:rPr>
              <w:t>Kampuskart</w:t>
            </w:r>
            <w:proofErr w:type="spellEnd"/>
            <w:r w:rsidRPr="008A6623">
              <w:rPr>
                <w:rFonts w:ascii="Arial Narrow" w:eastAsia="Times New Roman" w:hAnsi="Arial Narrow" w:cs="Arial TUR"/>
                <w:sz w:val="20"/>
                <w:szCs w:val="20"/>
                <w:lang w:eastAsia="tr-TR"/>
              </w:rPr>
              <w:t xml:space="preserve"> Birimi</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Başvuru Formu</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3 dakika</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515"/>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13</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 Kimlik Kartları</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 kimlik kartlarının basılması için öğrenci bilgilerinin hazırlanması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proofErr w:type="spellStart"/>
            <w:r w:rsidRPr="008A6623">
              <w:rPr>
                <w:rFonts w:ascii="Arial Narrow" w:eastAsia="Times New Roman" w:hAnsi="Arial Narrow" w:cs="Arial TUR"/>
                <w:sz w:val="20"/>
                <w:szCs w:val="20"/>
                <w:lang w:eastAsia="tr-TR"/>
              </w:rPr>
              <w:t>Kampuskart</w:t>
            </w:r>
            <w:proofErr w:type="spellEnd"/>
            <w:r w:rsidRPr="008A6623">
              <w:rPr>
                <w:rFonts w:ascii="Arial Narrow" w:eastAsia="Times New Roman" w:hAnsi="Arial Narrow" w:cs="Arial TUR"/>
                <w:sz w:val="20"/>
                <w:szCs w:val="20"/>
                <w:lang w:eastAsia="tr-TR"/>
              </w:rPr>
              <w:t xml:space="preserve"> Birimi</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Başvuru Formu</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3 Dakika</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53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14</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Başkanlığına bağlı birimlerinde görev yapan personelin özlük işlerinin takibi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 birimlerinde görev yapan personelle ilgili bütün yazışmaların yapılması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 Birimleri</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Sekreterlik</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İzin Formu, Dilekçe, Yazı</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Memur, Daire Başkanı, Genel Sekreter</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5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53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15</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Gelen evrakların kayıtlanması (içerden ve havale yoluyla dışardan gelen evraklar)</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Kurum içinden ve kurum dışından gelen evrakların kaydını yapmak, tasniflemek ve bu evrakların ilgili birimlere gönderilmesini sağlamak.</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Cumhuriyet Üniversitesi Birimleri</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Sekreterlik</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 Dilekçe</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Memur, Daire Başkanı, Genel Sekreter</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16</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Giden evrakların kayıt altına alınması</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Başkanlığının diğer kurum içi birimlerle arasında yaptığı bilgilendirme yazışmaların kaydı.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Cumhuriyet Üniversitesi Birimleri</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Sekreterlik</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İş İstek Belgesi, İhtiyaç Belgesi, Diğer Talepler</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Memur, Daire Başkanı, Genel Sekreter</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15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10 dk.</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515"/>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lastRenderedPageBreak/>
              <w:t>17</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Kurum içi ve dışından gelen evrakların cevaplanması</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Başkanlığının diğer kurum içi birimlerle arasında yaptığı bilgilendirme yazışmaları.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Cumhuriyet Üniversitesi Birimleri</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Sekreterlik</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 Dilekçe</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Memur, Daire Başkanı, Genel Sekreter</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5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18</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Konfigürasyon Yönetimi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Yerleşkelerdeki sunucu aygıtlarının kontrolü</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öğrenci ve misafirler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Sistem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yıl</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50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19</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Sistem Odası Bakımı</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 Sistem odasında bulunan tüm sunucu ve diğer cihazların fiziksel temizlikleri</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Cumhuriyet Üniversitesi Birimleri</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Sistem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15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2</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20</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Fiziksel ve Sanal Sunucu Kurulumu</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İhtiyaç duyulan sunucuların kurulması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öğrenci ve misafirler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Sistem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3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21</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proofErr w:type="spellStart"/>
            <w:r w:rsidRPr="008A6623">
              <w:rPr>
                <w:rFonts w:ascii="Arial Narrow" w:eastAsia="Times New Roman" w:hAnsi="Arial Narrow" w:cs="Arial TUR"/>
                <w:sz w:val="20"/>
                <w:szCs w:val="20"/>
                <w:lang w:eastAsia="tr-TR"/>
              </w:rPr>
              <w:t>Hosting</w:t>
            </w:r>
            <w:proofErr w:type="spellEnd"/>
            <w:r w:rsidRPr="008A6623">
              <w:rPr>
                <w:rFonts w:ascii="Arial Narrow" w:eastAsia="Times New Roman" w:hAnsi="Arial Narrow" w:cs="Arial TUR"/>
                <w:sz w:val="20"/>
                <w:szCs w:val="20"/>
                <w:lang w:eastAsia="tr-TR"/>
              </w:rPr>
              <w:t xml:space="preserve"> Talebi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Kişisel web sitelerinin barındırıldığı ortam talebi</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Sistem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Resmi yazı</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3 saat</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color w:val="0000FF"/>
                <w:sz w:val="20"/>
                <w:szCs w:val="20"/>
                <w:u w:val="single"/>
                <w:lang w:eastAsia="tr-TR"/>
              </w:rPr>
            </w:pPr>
            <w:hyperlink r:id="rId4" w:history="1">
              <w:r w:rsidRPr="008A6623">
                <w:rPr>
                  <w:rFonts w:ascii="Arial Narrow" w:eastAsia="Times New Roman" w:hAnsi="Arial Narrow" w:cs="Arial TUR"/>
                  <w:color w:val="0000FF"/>
                  <w:sz w:val="20"/>
                  <w:szCs w:val="20"/>
                  <w:u w:val="single"/>
                  <w:lang w:eastAsia="tr-TR"/>
                </w:rPr>
                <w:t>http://public.cumhuriyet.edu.tr</w:t>
              </w:r>
            </w:hyperlink>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22</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Yedekleme</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Sunucuların konfigürasyon yedeklerinin alınması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 Birimleri</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Sistem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2 saat</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23</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Teknisyenlik Hizmetleri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Kampüslerinde meydana gelen internet bağlantı arızaları ile bilgisayar, printer vb. cihazlarda oluşan problemlerin giderilmesi</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 Servis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Resmi yazı, E-Posta, Telefon</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2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267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lastRenderedPageBreak/>
              <w:t>24</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A) Bilgi Sistemleri İle İlgili Eğitim ve Danışmanlık Hizmetleri Firmalarla İlgili İşlemler</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CÜ'de elden yapılan işlerin hızının artırılması, verimliliğin sağlanması vb. işlemler için gerekli paket programların kullanılması ve bu program için Bilgi İşlem Personelinin eğitilerek bütün CÜ kapsamında program kullanımının yaygınlaştırılması, alınan programların etkin ve güvenli şekilde dağılımının sağlanması (Microsoft programları, virüs programları vb.</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Cumhuriyet Üniversitesi Birimleri</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Resmi Yazı, Dilekçe, E-posta, telefon</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80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25</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B)Bilgi Sistemleri İle İlgili Eğitim ve Danışmanlık Hizmetleri Firmalarla İlgili İşlemler</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CÜ Personeli Bilgi Sistemi(PBS) paket programının kullanılarak personel bilgilerine en hızlı ve etkin bir şekilde ulaşılması için birimlerin bu yönde her türlü taleplerinin karşılanması, şifre verilmesi ve </w:t>
            </w:r>
            <w:proofErr w:type="spellStart"/>
            <w:r w:rsidRPr="008A6623">
              <w:rPr>
                <w:rFonts w:ascii="Arial Narrow" w:eastAsia="Times New Roman" w:hAnsi="Arial Narrow" w:cs="Arial TUR"/>
                <w:sz w:val="20"/>
                <w:szCs w:val="20"/>
                <w:lang w:eastAsia="tr-TR"/>
              </w:rPr>
              <w:t>igili</w:t>
            </w:r>
            <w:proofErr w:type="spellEnd"/>
            <w:r w:rsidRPr="008A6623">
              <w:rPr>
                <w:rFonts w:ascii="Arial Narrow" w:eastAsia="Times New Roman" w:hAnsi="Arial Narrow" w:cs="Arial TUR"/>
                <w:sz w:val="20"/>
                <w:szCs w:val="20"/>
                <w:lang w:eastAsia="tr-TR"/>
              </w:rPr>
              <w:t xml:space="preserve"> kişilere eğitim verilmesi</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Personeli</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10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204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26</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C)Bilgi Sistemleri İle İlgili Eğitim ve Danışmanlık Hizmetleri Firmalarla İlgili İşlemler</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Akademik, İdari ve sözleşmeli ve asistan öğrenci maaşları ilgili Maaş -otomasyon programının her türlü değişiklik durumunda güncellenmesini sağlamak, değişiklikleri kayıt altına almak ve birimlerde görev yapan personele eğitim vermek ve bilgilendirmek</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ve Öğrenciler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3 Dakika</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27</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Değişiklik Yönetimi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İnternet ve otomasyon sistemlerinin gerektiği şekilde güncellenerek ihtiyaçlara cevap vermesini sağlamak</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Otomasyonları kullanan personel, öğrenci ve diğer birimler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E-Posta, Telefonla talep</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yıl</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lastRenderedPageBreak/>
              <w:t>28</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Ders Kayıt İşlemleri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Kayıt programlarının Kullanıma hazır hale getirilmesi, Programların açılması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Öğrenciler              Bölümler        Öğrenci İşleri Daire Baş.</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30 </w:t>
            </w:r>
            <w:proofErr w:type="spellStart"/>
            <w:r w:rsidRPr="008A6623">
              <w:rPr>
                <w:rFonts w:ascii="Arial Narrow" w:eastAsia="Times New Roman" w:hAnsi="Arial Narrow" w:cs="Arial TUR"/>
                <w:sz w:val="20"/>
                <w:szCs w:val="20"/>
                <w:lang w:eastAsia="tr-TR"/>
              </w:rPr>
              <w:t>dk</w:t>
            </w:r>
            <w:proofErr w:type="spellEnd"/>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3</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29</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Ders Kayıt İşlemleri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 Bilgi Sisteminde ön kayıttaki bilgilerinin gerçek kayda aktarılması ve onay verilmesi</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Öğrenciler              Bölümler        Öğrenci İşleri Daire Baş.</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120 </w:t>
            </w:r>
            <w:proofErr w:type="spellStart"/>
            <w:r w:rsidRPr="008A6623">
              <w:rPr>
                <w:rFonts w:ascii="Arial Narrow" w:eastAsia="Times New Roman" w:hAnsi="Arial Narrow" w:cs="Arial TUR"/>
                <w:sz w:val="20"/>
                <w:szCs w:val="20"/>
                <w:lang w:eastAsia="tr-TR"/>
              </w:rPr>
              <w:t>dk</w:t>
            </w:r>
            <w:proofErr w:type="spellEnd"/>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3</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30</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Dönem Geçiş İşlemleri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ÖBS sisteminde dönem geçiş işlemlerinin yapılması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Öğrenciler   Öğrenci İşleri Daire Baş.</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3</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31</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Dönem Geçiş İşlemleri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Ortalamaların hesaplanması ve sistemde güncellenmesi</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Öğrenciler   Öğrenci İşleri Daire Baş.</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3</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32</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Katkı payı işlemleri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 Bilgi Sistemi Banka Ödeme bilgilerinin tanımlanması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Öğrenciler              Harç Bürosu</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Katkı Payı Tablosu</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180 </w:t>
            </w:r>
            <w:proofErr w:type="spellStart"/>
            <w:r w:rsidRPr="008A6623">
              <w:rPr>
                <w:rFonts w:ascii="Arial Narrow" w:eastAsia="Times New Roman" w:hAnsi="Arial Narrow" w:cs="Arial TUR"/>
                <w:sz w:val="20"/>
                <w:szCs w:val="20"/>
                <w:lang w:eastAsia="tr-TR"/>
              </w:rPr>
              <w:t>dk</w:t>
            </w:r>
            <w:proofErr w:type="spellEnd"/>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3</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33</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Katkı payı işlemleri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Öğrencilerin banka datasının hazırlanıp gönderilmesi</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Öğrenciler              Harç Bürosu</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3</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34</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Katkı payı işlemleri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 Bilgi sistemine Bankadan gelen ödeme bilgilerinin her gün sisteme atılması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Öğrenciler              Harç Bürosu</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30 </w:t>
            </w:r>
            <w:proofErr w:type="spellStart"/>
            <w:r w:rsidRPr="008A6623">
              <w:rPr>
                <w:rFonts w:ascii="Arial Narrow" w:eastAsia="Times New Roman" w:hAnsi="Arial Narrow" w:cs="Arial TUR"/>
                <w:sz w:val="20"/>
                <w:szCs w:val="20"/>
                <w:lang w:eastAsia="tr-TR"/>
              </w:rPr>
              <w:t>dk</w:t>
            </w:r>
            <w:proofErr w:type="spellEnd"/>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180</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lastRenderedPageBreak/>
              <w:t>35</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KYK İşlemleri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Mezun ,Kayıt Silme, İzin ve Cezalıların listelerinin KYK ya gönderilmesi</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color w:val="000000"/>
                <w:sz w:val="20"/>
                <w:szCs w:val="20"/>
                <w:lang w:eastAsia="tr-TR"/>
              </w:rPr>
            </w:pPr>
            <w:r w:rsidRPr="008A6623">
              <w:rPr>
                <w:rFonts w:ascii="Arial Narrow" w:eastAsia="Times New Roman" w:hAnsi="Arial Narrow" w:cs="Arial TUR"/>
                <w:color w:val="000000"/>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 İşleri Daire Baş.</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 İşleri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5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12</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36</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Not İşlemleri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Not girişi bittikten sonra not girilmemiş derslerin notlarının FF ile doldurulması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Öğrenciler   Öğrenci İşleri Daire Baş.</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30 </w:t>
            </w:r>
            <w:proofErr w:type="spellStart"/>
            <w:r w:rsidRPr="008A6623">
              <w:rPr>
                <w:rFonts w:ascii="Arial Narrow" w:eastAsia="Times New Roman" w:hAnsi="Arial Narrow" w:cs="Arial TUR"/>
                <w:sz w:val="20"/>
                <w:szCs w:val="20"/>
                <w:lang w:eastAsia="tr-TR"/>
              </w:rPr>
              <w:t>dk</w:t>
            </w:r>
            <w:proofErr w:type="spellEnd"/>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3</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53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37</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Olağanüstü Durum Yönetimi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Üniversite otomasyon sisteminin ani olarak kesintiye uğraması durumunda yapılan çalışmalar</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Cumhuriyet Üniversitesi personeli ve öğrencileri, </w:t>
            </w:r>
            <w:proofErr w:type="spellStart"/>
            <w:r w:rsidRPr="008A6623">
              <w:rPr>
                <w:rFonts w:ascii="Arial Narrow" w:eastAsia="Times New Roman" w:hAnsi="Arial Narrow" w:cs="Arial TUR"/>
                <w:sz w:val="20"/>
                <w:szCs w:val="20"/>
                <w:lang w:eastAsia="tr-TR"/>
              </w:rPr>
              <w:t>kampüsde</w:t>
            </w:r>
            <w:proofErr w:type="spellEnd"/>
            <w:r w:rsidRPr="008A6623">
              <w:rPr>
                <w:rFonts w:ascii="Arial Narrow" w:eastAsia="Times New Roman" w:hAnsi="Arial Narrow" w:cs="Arial TUR"/>
                <w:sz w:val="20"/>
                <w:szCs w:val="20"/>
                <w:lang w:eastAsia="tr-TR"/>
              </w:rPr>
              <w:t xml:space="preserve"> bulunan diğer birimler.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Telefon</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yıl</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38</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Tek </w:t>
            </w:r>
            <w:proofErr w:type="spellStart"/>
            <w:r w:rsidRPr="008A6623">
              <w:rPr>
                <w:rFonts w:ascii="Arial Narrow" w:eastAsia="Times New Roman" w:hAnsi="Arial Narrow" w:cs="Arial TUR"/>
                <w:sz w:val="20"/>
                <w:szCs w:val="20"/>
                <w:lang w:eastAsia="tr-TR"/>
              </w:rPr>
              <w:t>E.Posta</w:t>
            </w:r>
            <w:proofErr w:type="spellEnd"/>
            <w:r w:rsidRPr="008A6623">
              <w:rPr>
                <w:rFonts w:ascii="Arial Narrow" w:eastAsia="Times New Roman" w:hAnsi="Arial Narrow" w:cs="Arial TUR"/>
                <w:sz w:val="20"/>
                <w:szCs w:val="20"/>
                <w:lang w:eastAsia="tr-TR"/>
              </w:rPr>
              <w:t xml:space="preserve"> Açılması</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Personel için </w:t>
            </w:r>
            <w:proofErr w:type="spellStart"/>
            <w:r w:rsidRPr="008A6623">
              <w:rPr>
                <w:rFonts w:ascii="Arial Narrow" w:eastAsia="Times New Roman" w:hAnsi="Arial Narrow" w:cs="Arial TUR"/>
                <w:sz w:val="20"/>
                <w:szCs w:val="20"/>
                <w:lang w:eastAsia="tr-TR"/>
              </w:rPr>
              <w:t>e.posta</w:t>
            </w:r>
            <w:proofErr w:type="spellEnd"/>
            <w:r w:rsidRPr="008A6623">
              <w:rPr>
                <w:rFonts w:ascii="Arial Narrow" w:eastAsia="Times New Roman" w:hAnsi="Arial Narrow" w:cs="Arial TUR"/>
                <w:sz w:val="20"/>
                <w:szCs w:val="20"/>
                <w:lang w:eastAsia="tr-TR"/>
              </w:rPr>
              <w:t xml:space="preserve"> açılması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E-Posta Başvuru Formu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5 Dakika</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proofErr w:type="spellStart"/>
            <w:r w:rsidRPr="008A6623">
              <w:rPr>
                <w:rFonts w:ascii="Arial Narrow" w:eastAsia="Times New Roman" w:hAnsi="Arial Narrow" w:cs="Arial TUR"/>
                <w:sz w:val="20"/>
                <w:szCs w:val="20"/>
                <w:lang w:eastAsia="tr-TR"/>
              </w:rPr>
              <w:t>Ünivrersitemize</w:t>
            </w:r>
            <w:proofErr w:type="spellEnd"/>
            <w:r w:rsidRPr="008A6623">
              <w:rPr>
                <w:rFonts w:ascii="Arial Narrow" w:eastAsia="Times New Roman" w:hAnsi="Arial Narrow" w:cs="Arial TUR"/>
                <w:sz w:val="20"/>
                <w:szCs w:val="20"/>
                <w:lang w:eastAsia="tr-TR"/>
              </w:rPr>
              <w:t xml:space="preserve"> atanan personel sayısı kadar</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80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39</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Telefonla Destek</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Fakülte, Enstitü, Yüksekokullarda görev yapan Akademisyenlere, öğrenci ve öğrencilerle ilgili görev yapan diğer personele Üniversite Bilgi Sistemi otomasyonunun problemlerinin giderilmesi için  telefonla destek vererek yönlendirmek</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Birimleri Öğrenciler, Kurum içindeki diğer bağlı birimler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Telefon, E-posta</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3 Dakika</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40</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Toplu </w:t>
            </w:r>
            <w:proofErr w:type="spellStart"/>
            <w:r w:rsidRPr="008A6623">
              <w:rPr>
                <w:rFonts w:ascii="Arial Narrow" w:eastAsia="Times New Roman" w:hAnsi="Arial Narrow" w:cs="Arial TUR"/>
                <w:sz w:val="20"/>
                <w:szCs w:val="20"/>
                <w:lang w:eastAsia="tr-TR"/>
              </w:rPr>
              <w:t>E.posta</w:t>
            </w:r>
            <w:proofErr w:type="spellEnd"/>
            <w:r w:rsidRPr="008A6623">
              <w:rPr>
                <w:rFonts w:ascii="Arial Narrow" w:eastAsia="Times New Roman" w:hAnsi="Arial Narrow" w:cs="Arial TUR"/>
                <w:sz w:val="20"/>
                <w:szCs w:val="20"/>
                <w:lang w:eastAsia="tr-TR"/>
              </w:rPr>
              <w:t xml:space="preserve"> Hesabı Açılması</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Enstitüler ve Öğrenci İşleri Daire Başkanlığından gelen yeni kayıt öğrencilerinin dataları doğrultusunda</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Cumhuriyet Üniversitesi öğrencileri</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Üniversitemize kayıt olan herkese otomatik açılır. Belge istenmez.</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10 Dakika</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İlgili Bölümlere yeni kayıtlanan öğrenci sayısı kadar</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lastRenderedPageBreak/>
              <w:t>41</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TUİK İşlemleri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Yükseköğretim Kurulu Ortak </w:t>
            </w:r>
            <w:proofErr w:type="spellStart"/>
            <w:r w:rsidRPr="008A6623">
              <w:rPr>
                <w:rFonts w:ascii="Arial Narrow" w:eastAsia="Times New Roman" w:hAnsi="Arial Narrow" w:cs="Arial TUR"/>
                <w:sz w:val="20"/>
                <w:szCs w:val="20"/>
                <w:lang w:eastAsia="tr-TR"/>
              </w:rPr>
              <w:t>veritabanı</w:t>
            </w:r>
            <w:proofErr w:type="spellEnd"/>
            <w:r w:rsidRPr="008A6623">
              <w:rPr>
                <w:rFonts w:ascii="Arial Narrow" w:eastAsia="Times New Roman" w:hAnsi="Arial Narrow" w:cs="Arial TUR"/>
                <w:sz w:val="20"/>
                <w:szCs w:val="20"/>
                <w:lang w:eastAsia="tr-TR"/>
              </w:rPr>
              <w:t xml:space="preserve"> için data hazırlanması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color w:val="000000"/>
                <w:sz w:val="20"/>
                <w:szCs w:val="20"/>
                <w:lang w:eastAsia="tr-TR"/>
              </w:rPr>
            </w:pPr>
            <w:r w:rsidRPr="008A6623">
              <w:rPr>
                <w:rFonts w:ascii="Arial Narrow" w:eastAsia="Times New Roman" w:hAnsi="Arial Narrow" w:cs="Arial TUR"/>
                <w:color w:val="000000"/>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Yükseköğretim Kurulu</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Öğrenci İşleri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10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3</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42</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Yazılım </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Modül Yazılması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color w:val="000000"/>
                <w:sz w:val="20"/>
                <w:szCs w:val="20"/>
                <w:lang w:eastAsia="tr-TR"/>
              </w:rPr>
            </w:pPr>
            <w:r w:rsidRPr="008A6623">
              <w:rPr>
                <w:rFonts w:ascii="Arial Narrow" w:eastAsia="Times New Roman" w:hAnsi="Arial Narrow" w:cs="Arial TUR"/>
                <w:color w:val="000000"/>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Öğrenci İşleri Daire Baş.  </w:t>
            </w:r>
            <w:proofErr w:type="spellStart"/>
            <w:r w:rsidRPr="008A6623">
              <w:rPr>
                <w:rFonts w:ascii="Arial Narrow" w:eastAsia="Times New Roman" w:hAnsi="Arial Narrow" w:cs="Arial TUR"/>
                <w:sz w:val="20"/>
                <w:szCs w:val="20"/>
                <w:lang w:eastAsia="tr-TR"/>
              </w:rPr>
              <w:t>Enstitler</w:t>
            </w:r>
            <w:proofErr w:type="spellEnd"/>
            <w:r w:rsidRPr="008A6623">
              <w:rPr>
                <w:rFonts w:ascii="Arial Narrow" w:eastAsia="Times New Roman" w:hAnsi="Arial Narrow" w:cs="Arial TUR"/>
                <w:sz w:val="20"/>
                <w:szCs w:val="20"/>
                <w:lang w:eastAsia="tr-TR"/>
              </w:rPr>
              <w:t xml:space="preserve">  Fakülteler                MYO                   Öğrenciler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20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2</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515"/>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43</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Yeni Öğrenci İşlemleri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proofErr w:type="spellStart"/>
            <w:r w:rsidRPr="008A6623">
              <w:rPr>
                <w:rFonts w:ascii="Arial Narrow" w:eastAsia="Times New Roman" w:hAnsi="Arial Narrow" w:cs="Arial TUR"/>
                <w:sz w:val="20"/>
                <w:szCs w:val="20"/>
                <w:lang w:eastAsia="tr-TR"/>
              </w:rPr>
              <w:t>Osym</w:t>
            </w:r>
            <w:proofErr w:type="spellEnd"/>
            <w:r w:rsidRPr="008A6623">
              <w:rPr>
                <w:rFonts w:ascii="Arial Narrow" w:eastAsia="Times New Roman" w:hAnsi="Arial Narrow" w:cs="Arial TUR"/>
                <w:sz w:val="20"/>
                <w:szCs w:val="20"/>
                <w:lang w:eastAsia="tr-TR"/>
              </w:rPr>
              <w:t xml:space="preserve"> ‘den gelen yeni kazanan öğrenci bilgilerinin sisteme alınması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color w:val="000000"/>
                <w:sz w:val="20"/>
                <w:szCs w:val="20"/>
                <w:lang w:eastAsia="tr-TR"/>
              </w:rPr>
            </w:pPr>
            <w:r w:rsidRPr="008A6623">
              <w:rPr>
                <w:rFonts w:ascii="Arial Narrow" w:eastAsia="Times New Roman" w:hAnsi="Arial Narrow" w:cs="Arial TUR"/>
                <w:color w:val="000000"/>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Fakülteler  Enstitüler Öğrenci İşleri Harç Bürosu MYO     Öğrenciler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proofErr w:type="spellStart"/>
            <w:r w:rsidRPr="008A6623">
              <w:rPr>
                <w:rFonts w:ascii="Arial Narrow" w:eastAsia="Times New Roman" w:hAnsi="Arial Narrow" w:cs="Arial TUR"/>
                <w:sz w:val="20"/>
                <w:szCs w:val="20"/>
                <w:lang w:eastAsia="tr-TR"/>
              </w:rPr>
              <w:t>Osym</w:t>
            </w:r>
            <w:proofErr w:type="spellEnd"/>
            <w:r w:rsidRPr="008A6623">
              <w:rPr>
                <w:rFonts w:ascii="Arial Narrow" w:eastAsia="Times New Roman" w:hAnsi="Arial Narrow" w:cs="Arial TUR"/>
                <w:sz w:val="20"/>
                <w:szCs w:val="20"/>
                <w:lang w:eastAsia="tr-TR"/>
              </w:rPr>
              <w:t xml:space="preserve"> 'den alınan data</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2</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44</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Yeni Öğrenci İşlemleri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Eğitim verilmesi , ilk kayıtların yönetilmesi</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color w:val="000000"/>
                <w:sz w:val="20"/>
                <w:szCs w:val="20"/>
                <w:lang w:eastAsia="tr-TR"/>
              </w:rPr>
            </w:pPr>
            <w:r w:rsidRPr="008A6623">
              <w:rPr>
                <w:rFonts w:ascii="Arial Narrow" w:eastAsia="Times New Roman" w:hAnsi="Arial Narrow" w:cs="Arial TUR"/>
                <w:color w:val="000000"/>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Fakülteler Enstitüler   Öğrenci İşleri MYO</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Yazılım Destek Grubu</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89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45</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Bütçe İşlemleri</w:t>
            </w:r>
          </w:p>
        </w:tc>
        <w:tc>
          <w:tcPr>
            <w:tcW w:w="2391" w:type="dxa"/>
            <w:tcBorders>
              <w:top w:val="nil"/>
              <w:left w:val="nil"/>
              <w:bottom w:val="nil"/>
              <w:right w:val="nil"/>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Bütçe programının bir sonraki yıl bütçe teklifi için hazırlanması</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color w:val="000000"/>
                <w:sz w:val="20"/>
                <w:szCs w:val="20"/>
                <w:lang w:eastAsia="tr-TR"/>
              </w:rPr>
            </w:pPr>
            <w:r w:rsidRPr="008A6623">
              <w:rPr>
                <w:rFonts w:ascii="Arial Narrow" w:eastAsia="Times New Roman" w:hAnsi="Arial Narrow" w:cs="Arial TUR"/>
                <w:color w:val="000000"/>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Strateji Geliştirme Daire Baş.</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Gerçekleştirme Görevlisi, Harcama Yetkilisi</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 Gün</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46</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e-mail       cevaplandırma</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bilgiislem@cumhuriyet.edu.tr adresine gelen maillere cevap verilmesi</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color w:val="000000"/>
                <w:sz w:val="20"/>
                <w:szCs w:val="20"/>
                <w:lang w:eastAsia="tr-TR"/>
              </w:rPr>
            </w:pPr>
            <w:r w:rsidRPr="008A6623">
              <w:rPr>
                <w:rFonts w:ascii="Arial Narrow" w:eastAsia="Times New Roman" w:hAnsi="Arial Narrow" w:cs="Arial TUR"/>
                <w:color w:val="000000"/>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Öğrenciler ve diğer kurumlar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5 </w:t>
            </w:r>
            <w:proofErr w:type="spellStart"/>
            <w:r w:rsidRPr="008A6623">
              <w:rPr>
                <w:rFonts w:ascii="Arial Narrow" w:eastAsia="Times New Roman" w:hAnsi="Arial Narrow" w:cs="Arial TUR"/>
                <w:sz w:val="20"/>
                <w:szCs w:val="20"/>
                <w:lang w:eastAsia="tr-TR"/>
              </w:rPr>
              <w:t>dk</w:t>
            </w:r>
            <w:proofErr w:type="spellEnd"/>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2205"/>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lastRenderedPageBreak/>
              <w:t>47</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Problem Yönetimi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CÜ Kampüslerinde  öğrenci otomasyon sistemlerine erişimde </w:t>
            </w:r>
            <w:proofErr w:type="spellStart"/>
            <w:r w:rsidRPr="008A6623">
              <w:rPr>
                <w:rFonts w:ascii="Arial Narrow" w:eastAsia="Times New Roman" w:hAnsi="Arial Narrow" w:cs="Arial TUR"/>
                <w:sz w:val="20"/>
                <w:szCs w:val="20"/>
                <w:lang w:eastAsia="tr-TR"/>
              </w:rPr>
              <w:t>vb.internet</w:t>
            </w:r>
            <w:proofErr w:type="spellEnd"/>
            <w:r w:rsidRPr="008A6623">
              <w:rPr>
                <w:rFonts w:ascii="Arial Narrow" w:eastAsia="Times New Roman" w:hAnsi="Arial Narrow" w:cs="Arial TUR"/>
                <w:sz w:val="20"/>
                <w:szCs w:val="20"/>
                <w:lang w:eastAsia="tr-TR"/>
              </w:rPr>
              <w:t xml:space="preserve"> ağında ortaya çıkabilecek problemlerin ne olduğunun, ne gibi ihtiyaçların gerektiğinin önceden planlanarak faaliyete geçirilmesi için koordinasyonun sağlanması ve ihtiyaçların temin edilmesi</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ve Öğrenciler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Tekniker, Daire Başkanı</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yıl</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r w:rsidR="00142D2D" w:rsidRPr="008A6623" w:rsidTr="00142D2D">
        <w:trPr>
          <w:trHeight w:val="1380"/>
        </w:trPr>
        <w:tc>
          <w:tcPr>
            <w:tcW w:w="349" w:type="dxa"/>
            <w:tcBorders>
              <w:top w:val="nil"/>
              <w:left w:val="single" w:sz="4" w:space="0" w:color="auto"/>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b/>
                <w:bCs/>
                <w:sz w:val="20"/>
                <w:szCs w:val="20"/>
                <w:lang w:eastAsia="tr-TR"/>
              </w:rPr>
            </w:pPr>
            <w:r w:rsidRPr="008A6623">
              <w:rPr>
                <w:rFonts w:ascii="Arial Narrow" w:eastAsia="Times New Roman" w:hAnsi="Arial Narrow" w:cs="Arial TUR"/>
                <w:b/>
                <w:bCs/>
                <w:sz w:val="20"/>
                <w:szCs w:val="20"/>
                <w:lang w:eastAsia="tr-TR"/>
              </w:rPr>
              <w:t>48</w:t>
            </w:r>
          </w:p>
        </w:tc>
        <w:tc>
          <w:tcPr>
            <w:tcW w:w="388" w:type="dxa"/>
            <w:tcBorders>
              <w:top w:val="nil"/>
              <w:left w:val="nil"/>
              <w:bottom w:val="single" w:sz="4" w:space="0" w:color="auto"/>
              <w:right w:val="single" w:sz="4" w:space="0" w:color="auto"/>
            </w:tcBorders>
            <w:shd w:val="clear" w:color="auto" w:fill="auto"/>
            <w:noWrap/>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41033445</w:t>
            </w:r>
          </w:p>
        </w:tc>
        <w:tc>
          <w:tcPr>
            <w:tcW w:w="348"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108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Donanım ve Yazılım Alım İşlemleri</w:t>
            </w:r>
          </w:p>
        </w:tc>
        <w:tc>
          <w:tcPr>
            <w:tcW w:w="2391"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Üniversitenin ihtiyaç duyduğu bilgisayar, yazıcı ve diğer yan donanımlar ile yazılımların satın alınması</w:t>
            </w:r>
          </w:p>
        </w:tc>
        <w:tc>
          <w:tcPr>
            <w:tcW w:w="56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Personel ve Öğrenciler</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Rektörlüğü</w:t>
            </w:r>
          </w:p>
        </w:tc>
        <w:tc>
          <w:tcPr>
            <w:tcW w:w="572"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C.Ü. Bilgi İşlem Daire Başkanlığı</w:t>
            </w:r>
          </w:p>
        </w:tc>
        <w:tc>
          <w:tcPr>
            <w:tcW w:w="431" w:type="dxa"/>
            <w:tcBorders>
              <w:top w:val="nil"/>
              <w:left w:val="nil"/>
              <w:bottom w:val="single" w:sz="4" w:space="0" w:color="auto"/>
              <w:right w:val="single" w:sz="4" w:space="0" w:color="auto"/>
            </w:tcBorders>
            <w:shd w:val="clear" w:color="auto" w:fill="auto"/>
            <w:textDirection w:val="btLr"/>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proofErr w:type="spellStart"/>
            <w:r w:rsidRPr="008A6623">
              <w:rPr>
                <w:rFonts w:ascii="Arial Narrow" w:eastAsia="Times New Roman" w:hAnsi="Arial Narrow" w:cs="Arial TUR"/>
                <w:sz w:val="20"/>
                <w:szCs w:val="20"/>
                <w:lang w:eastAsia="tr-TR"/>
              </w:rPr>
              <w:t>Satınalma</w:t>
            </w:r>
            <w:proofErr w:type="spellEnd"/>
            <w:r w:rsidRPr="008A6623">
              <w:rPr>
                <w:rFonts w:ascii="Arial Narrow" w:eastAsia="Times New Roman" w:hAnsi="Arial Narrow" w:cs="Arial TUR"/>
                <w:sz w:val="20"/>
                <w:szCs w:val="20"/>
                <w:lang w:eastAsia="tr-TR"/>
              </w:rPr>
              <w:t xml:space="preserve"> Birimi</w:t>
            </w:r>
          </w:p>
        </w:tc>
        <w:tc>
          <w:tcPr>
            <w:tcW w:w="430"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xml:space="preserve"> </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Resmi Yazı ile Talep</w:t>
            </w:r>
          </w:p>
        </w:tc>
        <w:tc>
          <w:tcPr>
            <w:tcW w:w="993"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Bilgi İşlem Daire Başkanlığı</w:t>
            </w:r>
          </w:p>
        </w:tc>
        <w:tc>
          <w:tcPr>
            <w:tcW w:w="855"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Gerçekleştirme Görevlisi, Harcama Yetkilisi</w:t>
            </w:r>
          </w:p>
        </w:tc>
        <w:tc>
          <w:tcPr>
            <w:tcW w:w="997"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572"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 </w:t>
            </w:r>
          </w:p>
        </w:tc>
        <w:tc>
          <w:tcPr>
            <w:tcW w:w="714"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1 yıl</w:t>
            </w:r>
          </w:p>
        </w:tc>
        <w:tc>
          <w:tcPr>
            <w:tcW w:w="1139"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Sürekli</w:t>
            </w:r>
          </w:p>
        </w:tc>
        <w:tc>
          <w:tcPr>
            <w:tcW w:w="1068" w:type="dxa"/>
            <w:tcBorders>
              <w:top w:val="nil"/>
              <w:left w:val="nil"/>
              <w:bottom w:val="single" w:sz="4" w:space="0" w:color="auto"/>
              <w:right w:val="single" w:sz="4" w:space="0" w:color="auto"/>
            </w:tcBorders>
            <w:shd w:val="clear" w:color="auto" w:fill="auto"/>
            <w:vAlign w:val="center"/>
            <w:hideMark/>
          </w:tcPr>
          <w:p w:rsidR="008A6623" w:rsidRPr="008A6623" w:rsidRDefault="008A6623" w:rsidP="008A6623">
            <w:pPr>
              <w:spacing w:after="0" w:line="240" w:lineRule="auto"/>
              <w:jc w:val="center"/>
              <w:rPr>
                <w:rFonts w:ascii="Arial Narrow" w:eastAsia="Times New Roman" w:hAnsi="Arial Narrow" w:cs="Arial TUR"/>
                <w:sz w:val="20"/>
                <w:szCs w:val="20"/>
                <w:lang w:eastAsia="tr-TR"/>
              </w:rPr>
            </w:pPr>
            <w:r w:rsidRPr="008A6623">
              <w:rPr>
                <w:rFonts w:ascii="Arial Narrow" w:eastAsia="Times New Roman" w:hAnsi="Arial Narrow" w:cs="Arial TUR"/>
                <w:sz w:val="20"/>
                <w:szCs w:val="20"/>
                <w:lang w:eastAsia="tr-TR"/>
              </w:rPr>
              <w:t>Sunulmuyor</w:t>
            </w:r>
          </w:p>
        </w:tc>
      </w:tr>
    </w:tbl>
    <w:p w:rsidR="008A6623" w:rsidRDefault="008A6623"/>
    <w:sectPr w:rsidR="008A6623" w:rsidSect="008A66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Futura Medium BT">
    <w:panose1 w:val="020B0602020204020303"/>
    <w:charset w:val="00"/>
    <w:family w:val="swiss"/>
    <w:pitch w:val="variable"/>
    <w:sig w:usb0="00000087" w:usb1="00000000" w:usb2="00000000" w:usb3="00000000" w:csb0="0000001B" w:csb1="00000000"/>
  </w:font>
  <w:font w:name="FuturaBook BT">
    <w:panose1 w:val="020B0502020204020303"/>
    <w:charset w:val="00"/>
    <w:family w:val="swiss"/>
    <w:pitch w:val="variable"/>
    <w:sig w:usb0="00000087" w:usb1="00000000" w:usb2="00000000" w:usb3="00000000" w:csb0="0000001B" w:csb1="00000000"/>
  </w:font>
  <w:font w:name="Arial Narrow">
    <w:panose1 w:val="020B0606020202030204"/>
    <w:charset w:val="A2"/>
    <w:family w:val="swiss"/>
    <w:pitch w:val="variable"/>
    <w:sig w:usb0="00000287" w:usb1="000008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23"/>
    <w:rsid w:val="00107603"/>
    <w:rsid w:val="00142D2D"/>
    <w:rsid w:val="0028675C"/>
    <w:rsid w:val="007F2729"/>
    <w:rsid w:val="008A6623"/>
    <w:rsid w:val="00F551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5B883-CE02-44D5-8353-0177724E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6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ublic.cumhuriye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2585</Words>
  <Characters>14738</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ÖZDEMİR</dc:creator>
  <cp:keywords/>
  <dc:description/>
  <cp:lastModifiedBy>AYHAN ÖZDEMİR</cp:lastModifiedBy>
  <cp:revision>1</cp:revision>
  <dcterms:created xsi:type="dcterms:W3CDTF">2014-07-01T08:20:00Z</dcterms:created>
  <dcterms:modified xsi:type="dcterms:W3CDTF">2014-07-01T09:11:00Z</dcterms:modified>
</cp:coreProperties>
</file>